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C63" w:rsidRPr="00AA742D" w:rsidRDefault="00F83C63" w:rsidP="00F83C63">
      <w:pPr>
        <w:pStyle w:val="a5"/>
        <w:jc w:val="left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5.1</w:t>
      </w:r>
      <w:r>
        <w:rPr>
          <w:rFonts w:ascii="Times New Roman" w:eastAsia="宋体" w:hAnsi="Times New Roman" w:hint="eastAsia"/>
          <w:b/>
          <w:sz w:val="21"/>
        </w:rPr>
        <w:t>装配设计</w:t>
      </w:r>
      <w:r>
        <w:rPr>
          <w:rFonts w:ascii="Times New Roman" w:eastAsia="宋体" w:hAnsi="Times New Roman" w:hint="eastAsia"/>
          <w:b/>
          <w:sz w:val="21"/>
        </w:rPr>
        <w:t>1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D2656">
        <w:rPr>
          <w:rFonts w:ascii="Times New Roman" w:eastAsia="宋体" w:hAnsi="Times New Roman" w:cs="Times New Roman" w:hint="eastAsia"/>
          <w:szCs w:val="21"/>
        </w:rPr>
        <w:t>1</w:t>
      </w:r>
      <w:r w:rsidRPr="004D2656">
        <w:rPr>
          <w:rFonts w:ascii="Times New Roman" w:eastAsia="宋体" w:hAnsi="Times New Roman" w:cs="Times New Roman"/>
          <w:szCs w:val="21"/>
        </w:rPr>
        <w:t>.</w:t>
      </w:r>
      <w:r w:rsidRPr="004D2656">
        <w:rPr>
          <w:rFonts w:ascii="Times New Roman" w:eastAsia="宋体" w:hAnsi="Times New Roman" w:cs="Times New Roman" w:hint="eastAsia"/>
          <w:szCs w:val="21"/>
        </w:rPr>
        <w:t>新建装配文件</w:t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）新建装配文件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011BEF5" wp14:editId="03D79F64">
            <wp:extent cx="5274310" cy="2815289"/>
            <wp:effectExtent l="0" t="0" r="2540" b="4445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）点击“确定”后，弹出“添加组件”对话框。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20A5F67" wp14:editId="62FA9C00">
            <wp:extent cx="5274310" cy="2818628"/>
            <wp:effectExtent l="0" t="0" r="2540" b="127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>调入零件文件装配成组件</w:t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）添加叉座。部件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选择叉座零件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，定位选择绝对零点。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33FA4F0" wp14:editId="7BA75C1B">
            <wp:extent cx="5274310" cy="2585734"/>
            <wp:effectExtent l="0" t="0" r="2540" b="508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）单击“应用”按钮则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完成叉座的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添加。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把叉座转动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到合适的方位。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E857E9A" wp14:editId="4256D175">
            <wp:extent cx="5274310" cy="2585734"/>
            <wp:effectExtent l="0" t="0" r="2540" b="508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Pr="00E73C1D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）将垫片安装到叉座上。选择垫片，定位选择通过约束。</w:t>
      </w:r>
    </w:p>
    <w:p w:rsidR="00F83C63" w:rsidRDefault="00F83C63" w:rsidP="00F83C63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17AE447B" wp14:editId="1385E765">
            <wp:extent cx="5274310" cy="2585734"/>
            <wp:effectExtent l="0" t="0" r="2540" b="508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Pr="00E73C1D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）点击“应用”按钮。弹出装配约束对话框，类型选择“接触对齐”，方位选择“首选接触”，选择垫片下表面和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叉座上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表面。</w:t>
      </w:r>
    </w:p>
    <w:p w:rsidR="00F83C63" w:rsidRDefault="00F83C63" w:rsidP="00F83C63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130AD6D3" wp14:editId="21E01AEB">
            <wp:extent cx="5274310" cy="2585734"/>
            <wp:effectExtent l="0" t="0" r="2540" b="508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轴”，选择垫片中心轴和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叉座上孔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中心轴。完成点击“确定”按钮。</w:t>
      </w:r>
    </w:p>
    <w:p w:rsidR="00F83C63" w:rsidRPr="00A14A20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D75810A" wp14:editId="0FE4240B">
            <wp:extent cx="5274310" cy="2585734"/>
            <wp:effectExtent l="0" t="0" r="2540" b="50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Pr="00E73C1D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）将竖直轴安装到叉座上。选择竖直轴，定位选择“通过约束”。完成后点击“应用”按钮。</w:t>
      </w:r>
    </w:p>
    <w:p w:rsidR="00F83C63" w:rsidRDefault="00F83C63" w:rsidP="00F83C63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lastRenderedPageBreak/>
        <w:drawing>
          <wp:inline distT="0" distB="0" distL="0" distR="0" wp14:anchorId="3E477172" wp14:editId="55D7E5C6">
            <wp:extent cx="5274310" cy="2585734"/>
            <wp:effectExtent l="0" t="0" r="2540" b="508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）添加装配约束。类型选择“接触对齐”，方位选择“首选接触”，选择垫片上表面和竖直轴阶梯面。</w:t>
      </w:r>
    </w:p>
    <w:p w:rsidR="00F83C63" w:rsidRPr="00E73C1D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696C215" wp14:editId="70A081B5">
            <wp:extent cx="5274310" cy="2585734"/>
            <wp:effectExtent l="0" t="0" r="2540" b="508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轴”，选择垫片中心轴和竖直轴中心轴。完成点击“确定”按钮。</w:t>
      </w:r>
    </w:p>
    <w:p w:rsidR="00F83C63" w:rsidRPr="00E73C1D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89CF40A" wp14:editId="184B0411">
            <wp:extent cx="5274310" cy="2585734"/>
            <wp:effectExtent l="0" t="0" r="2540" b="508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Pr="00A67861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 w:hint="eastAsia"/>
          <w:szCs w:val="21"/>
        </w:rPr>
        <w:t>）将轮子安装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到叉座中间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。选择轮子，定位选择“通过约束”。完成后点击“应用”按钮。</w:t>
      </w:r>
    </w:p>
    <w:p w:rsidR="00F83C63" w:rsidRPr="00E73C1D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0E7D140" wp14:editId="28534C42">
            <wp:extent cx="5274310" cy="2585734"/>
            <wp:effectExtent l="0" t="0" r="2540" b="508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）添加装配约束。类型选择“中心”，子类型“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对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”，对象选择轮子两轴侧面和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孔两侧面。</w:t>
      </w:r>
    </w:p>
    <w:p w:rsidR="00F83C63" w:rsidRPr="00A67861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EA148CF" wp14:editId="2C72F5F5">
            <wp:extent cx="5274310" cy="2585734"/>
            <wp:effectExtent l="0" t="0" r="2540" b="508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叉座孔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中心轴和轮子孔中心轴。完成点击“确定”按钮。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15279CA" wp14:editId="641726A7">
            <wp:extent cx="5274310" cy="2585734"/>
            <wp:effectExtent l="0" t="0" r="2540" b="508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 w:hint="eastAsia"/>
          <w:szCs w:val="21"/>
        </w:rPr>
        <w:t>）将水平轴装入轮子中。选择水平轴，定位选择“通过约束”。</w:t>
      </w:r>
    </w:p>
    <w:p w:rsidR="00F83C63" w:rsidRPr="00E73C1D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732C090" wp14:editId="211243BC">
            <wp:extent cx="5274310" cy="2585734"/>
            <wp:effectExtent l="0" t="0" r="2540" b="508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）添加装配约束。类型选择“中心”，子类型“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对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”，对象选择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水平轴两轴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侧面和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孔两侧面。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4BD3A98" wp14:editId="7A7DB501">
            <wp:extent cx="5274310" cy="2585734"/>
            <wp:effectExtent l="0" t="0" r="2540" b="508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叉座孔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中心轴和水平轴中心轴。完成点击“确定”按钮。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395D4C2" wp14:editId="660FF7CE">
            <wp:extent cx="5274310" cy="2585734"/>
            <wp:effectExtent l="0" t="0" r="2540" b="508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3.</w:t>
      </w:r>
      <w:r>
        <w:rPr>
          <w:rFonts w:ascii="Times New Roman" w:eastAsia="宋体" w:hAnsi="Times New Roman" w:cs="Times New Roman" w:hint="eastAsia"/>
          <w:szCs w:val="21"/>
        </w:rPr>
        <w:t>产生爆炸图。</w:t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）创建爆炸图。并对爆炸图进行命名。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DA2982B" wp14:editId="31B4668A">
            <wp:extent cx="5274310" cy="2803184"/>
            <wp:effectExtent l="0" t="0" r="254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）编辑爆炸图。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0CE8975" wp14:editId="3E7C38BA">
            <wp:extent cx="5274310" cy="2803184"/>
            <wp:effectExtent l="0" t="0" r="254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）选择视图中的竖直轴，然后在对话框中点选“移动对象”，此时在图中竖直轴中心出现带箭头的移动坐标，用鼠标单击</w:t>
      </w:r>
      <w:r>
        <w:rPr>
          <w:rFonts w:ascii="Times New Roman" w:eastAsia="宋体" w:hAnsi="Times New Roman" w:cs="Times New Roman" w:hint="eastAsia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坐标的箭头不松开，则可沿</w:t>
      </w:r>
      <w:r>
        <w:rPr>
          <w:rFonts w:ascii="Times New Roman" w:eastAsia="宋体" w:hAnsi="Times New Roman" w:cs="Times New Roman" w:hint="eastAsia"/>
          <w:szCs w:val="21"/>
        </w:rPr>
        <w:t>X</w:t>
      </w:r>
      <w:r>
        <w:rPr>
          <w:rFonts w:ascii="Times New Roman" w:eastAsia="宋体" w:hAnsi="Times New Roman" w:cs="Times New Roman" w:hint="eastAsia"/>
          <w:szCs w:val="21"/>
        </w:rPr>
        <w:t>轴移动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该轴到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随意位置。也可单击箭头后，在对话框中输入移动距离的数值，然后单击“应用”按钮，从而将轴移动输入数值的距离。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E990EB6" wp14:editId="10D63F7A">
            <wp:extent cx="5274310" cy="2585734"/>
            <wp:effectExtent l="0" t="0" r="2540" b="508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）按照上述方法，可将组件拆开。移动各个零件到适当位置，形成的视图称为爆炸图。</w:t>
      </w:r>
    </w:p>
    <w:p w:rsidR="00F83C63" w:rsidRDefault="00F83C63" w:rsidP="00F83C63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64DD941" wp14:editId="73945359">
            <wp:extent cx="5274310" cy="2585734"/>
            <wp:effectExtent l="0" t="0" r="2540" b="508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需要注意的是，在移动下一个零件是，只选择所需要移动的零件，但系统已默认前一个移动零件也被选上，为此，同时按</w:t>
      </w:r>
      <w:r>
        <w:rPr>
          <w:rFonts w:ascii="Times New Roman" w:eastAsia="宋体" w:hAnsi="Times New Roman" w:cs="Times New Roman" w:hint="eastAsia"/>
          <w:szCs w:val="21"/>
        </w:rPr>
        <w:t>shift</w:t>
      </w:r>
      <w:r>
        <w:rPr>
          <w:rFonts w:ascii="Times New Roman" w:eastAsia="宋体" w:hAnsi="Times New Roman" w:cs="Times New Roman" w:hint="eastAsia"/>
          <w:szCs w:val="21"/>
        </w:rPr>
        <w:t>键及鼠标点选上一个移动零件，这样就放弃了上一个零件的选择。</w:t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若要关闭爆炸图，则单击【菜单】→【装配】→【爆炸图】→【隐藏爆炸图】命令。</w:t>
      </w:r>
    </w:p>
    <w:p w:rsidR="00F83C63" w:rsidRDefault="00F83C63" w:rsidP="00F83C63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若要打开爆炸图，则单击【菜单】→【装配】→【爆炸图】→【显示爆炸图】命令。</w:t>
      </w:r>
    </w:p>
    <w:p w:rsidR="00ED6122" w:rsidRPr="00F83C63" w:rsidRDefault="00D60F8F">
      <w:bookmarkStart w:id="0" w:name="_GoBack"/>
      <w:bookmarkEnd w:id="0"/>
    </w:p>
    <w:sectPr w:rsidR="00ED6122" w:rsidRPr="00F83C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F8F" w:rsidRDefault="00D60F8F" w:rsidP="00F83C63">
      <w:r>
        <w:separator/>
      </w:r>
    </w:p>
  </w:endnote>
  <w:endnote w:type="continuationSeparator" w:id="0">
    <w:p w:rsidR="00D60F8F" w:rsidRDefault="00D60F8F" w:rsidP="00F8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F8F" w:rsidRDefault="00D60F8F" w:rsidP="00F83C63">
      <w:r>
        <w:separator/>
      </w:r>
    </w:p>
  </w:footnote>
  <w:footnote w:type="continuationSeparator" w:id="0">
    <w:p w:rsidR="00D60F8F" w:rsidRDefault="00D60F8F" w:rsidP="00F83C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66C"/>
    <w:rsid w:val="00031F6E"/>
    <w:rsid w:val="00CF466C"/>
    <w:rsid w:val="00D52DA4"/>
    <w:rsid w:val="00D60F8F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3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3C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3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3C63"/>
    <w:rPr>
      <w:sz w:val="18"/>
      <w:szCs w:val="18"/>
    </w:rPr>
  </w:style>
  <w:style w:type="paragraph" w:customStyle="1" w:styleId="a5">
    <w:name w:val="一级标题"/>
    <w:basedOn w:val="a"/>
    <w:qFormat/>
    <w:rsid w:val="00F83C63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F83C6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3C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3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3C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3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3C63"/>
    <w:rPr>
      <w:sz w:val="18"/>
      <w:szCs w:val="18"/>
    </w:rPr>
  </w:style>
  <w:style w:type="paragraph" w:customStyle="1" w:styleId="a5">
    <w:name w:val="一级标题"/>
    <w:basedOn w:val="a"/>
    <w:qFormat/>
    <w:rsid w:val="00F83C63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F83C6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3C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</Words>
  <Characters>971</Characters>
  <Application>Microsoft Office Word</Application>
  <DocSecurity>0</DocSecurity>
  <Lines>8</Lines>
  <Paragraphs>2</Paragraphs>
  <ScaleCrop>false</ScaleCrop>
  <Company>hp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2018-10-17T16:12:00Z</dcterms:created>
  <dcterms:modified xsi:type="dcterms:W3CDTF">2018-10-17T16:13:00Z</dcterms:modified>
</cp:coreProperties>
</file>